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84AF" w14:textId="77777777" w:rsidR="00D65481" w:rsidRPr="00D65481" w:rsidRDefault="00D65481" w:rsidP="00D654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Инспекция МНС по </w:t>
      </w:r>
      <w:proofErr w:type="spellStart"/>
      <w:r w:rsidRPr="00D6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г.Минску</w:t>
      </w:r>
      <w:proofErr w:type="spellEnd"/>
      <w:r w:rsidRPr="00D6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25EFF2E3" w14:textId="77777777" w:rsidR="00D65481" w:rsidRPr="00D65481" w:rsidRDefault="00D65481" w:rsidP="00D654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УТВЕРЖДЕНО</w:t>
      </w:r>
    </w:p>
    <w:p w14:paraId="0145A29E" w14:textId="77777777" w:rsidR="00D65481" w:rsidRPr="00D65481" w:rsidRDefault="00D65481" w:rsidP="00D65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налогам и сборам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Беларусь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31.08.2017 № 77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 изменениями и дополнениями)</w:t>
      </w:r>
    </w:p>
    <w:p w14:paraId="677C4B0E" w14:textId="77777777" w:rsidR="00D65481" w:rsidRPr="00D65481" w:rsidRDefault="00D65481" w:rsidP="00D65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инспекции Министерства по налогам и сборам 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Беларусь по г. Минску </w:t>
      </w:r>
    </w:p>
    <w:p w14:paraId="36BF9873" w14:textId="02817F7D" w:rsidR="003D71D1" w:rsidRDefault="00D65481" w:rsidP="003D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Инспекция Министерства по налогам и сборам Республики Беларусь (далее – инспекция МНС) по г. Минску является юридическим лицом, имеет печать, бланки с изображением Государственного герба Республики Беларусь и со своим наименованием, счета в банках.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Основные задачи, функции, права и обязанности, порядок деятельности инспекции МНС по г. Минску и ее должностных лиц определяются Налоговым кодексом Республики Беларусь, иными актами законодательства, локальными правовыми актами Министерства по налогам и сборам Республики Беларусь (далее – МНС), включая настоящее Положение.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Инспекция МНС по г. Минску подчинена (подконтрольна) МНС.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Инспекция МНС по г. Минску по вопросам, отнесенным к ее компетенции, взаимодействует с иными государственными органами, координирует свою деятельность с другими контролирующими, а также правоохранительными органами.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Основными задачами инспекции МНС по г. Минску являются: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осуществление в пределах своей компетенции контроля за соблюдением налогового законодательства, включая контроль за правильностью исчисления, своевременностью и полнотой уплаты налогов, сборов (пошлин) (далее – налоги), иных обязательных платежей в бюджет, в том числе в государственные целевые бюджетные фонды, в случаях, установленных законодательными актами (далее – иные обязательные платежи в бюджет), законодательства о предпринимательстве, лицензировании деятельности в сфере игорного бизнеса;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осуществление контроля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осуществление контроля за деятельностью в сфере игорного бизнеса и соблюдением законодательства при осуществлении деятельности в этой сфере;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учет причитающихся к уплате и фактически уплаченных сумм налогов, иных обязательных платежей в бюджет;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разработка предложений по вопросам регулирования и управления в сфере налогообложения;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5.6. исключен;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предупреждение, выявление и пресечение нарушений законодательства в пределах своей компетенции;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5.8. создание комфортных условий для исполнения плательщиками налоговых обязательств.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Инспекция МНС по г. Минску в соответствии с возложенными на нее задачами выполняет следующие функции: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осуществляет контроль за: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6.1.1. соблюдением налогового законодательства, законодательства о предпринимательстве, лицензировании деятельности в сфере игорного бизнеса, а также 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правильностью исчисления, своевременностью и полнотой уплаты налогов, иных обязательных платежей в бюджет;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6.1.2. соблюдением порядка приема средств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платежа, использования 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кассового 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расчетов между юридическими л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ицами, индивидуальными предприни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мателями в Республике Беларусь;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6.1.3. деятельностью в сфере игорного бизнеса и соблюдением законодательства при осуществлении деятельности в этой сфере;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6.1.4. исключен;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6.1.5. исключен;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6.1.6. исключен;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6.1.7.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6.1.8. полнотой и своевременностью поступления в доход бюджета денежных средств от реализации или иного использования имущества, изъятого, арестованного, обращенного в доход государства, а также имущества, на которое обращается взыскание в счет неисполненного налогового обязательства, неуплаченных пеней;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6.1.9.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6.1.10. соблюдением законодательства: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маркировке товаров унифицированными контрольными знаками или средствами идентификации;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6.1.11. исполнением решений, принятых по обращениям (предложениям, заявлениям, жалобам) граждан, в том числе индивидуальных предпринимателей, и юридических лиц (далее – обращения), поступившим в ходе проведения встреч в трудовых коллективах, пресс-конференций, «прямых телефонных линий» по актуальным для граждан и организаций вопросам;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осуществляет учет изъятого, арестованного или выявленного имущества, подлежащего обращению в доход государства;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6.2-1. обеспечивает взыскание расходов по имуществу, возвращенному лицу, которое подвергнуто административному взысканию, но в отношении которого не применена дополнительная мера взыскания в виде конфискации имущества либо взыскания его стоимости;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формирует Государственный реестр плательщиков (иных обязанных лиц);</w:t>
      </w:r>
    </w:p>
    <w:p w14:paraId="2658591E" w14:textId="56B77759" w:rsidR="00D65481" w:rsidRPr="00D65481" w:rsidRDefault="00F7322E" w:rsidP="003D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3D71D1" w:rsidRPr="00F73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принимает решения о признании задолженности безнадежным долгом и ее списании</w:t>
      </w:r>
      <w:r w:rsidR="003D71D1" w:rsidRP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проводит разъяснительную работу по вопросам применения налогового законодательства, а также по иным вопросам, входящим в ее компетенцию в соответствии с законодательством;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рассматривает обращения по вопросам предпринимательской деятельности (вопросы, связанные с налогообложением), порядка приема средств платежа при продаже товаров, выполнении работ, оказании услуг, использования кассового и иного оборудования при приеме средств платежа, игорного бизнеса, производства и оборота алкогольной, непищевой спиртосодержащей продукции, непищевого этилового спирта и табачных изделий, оборота табачного сырья, маркировки товаров унифицированными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контрольными знаками или средствами идентификации, а также в установленном законодательством порядке жалобы на действия (бездействие) должностных лиц, решения и постановления по делам об административных правонарушениях подчиненных (подконтрольных) ей инспекций МНС;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проводит анализ отчетных данных, результатов проверок, осуществляемых налоговыми органами, на основании которого разрабатывает и вносит в МНС предложения о совершенствовании деятельности инспекции МНС по г. Минску;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6.7. разрабатывает и вносит в МНС предложения: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совершенствовании законодательства о предпринимательстве;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совершенствовании, в том числе упрощении, законодательства в сфере налогообложения, декларирования физическими лицами доходов и имущества;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направленные на добровольное исполнение налогового обязательства плательщиками;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упрощении порядка налогового учета и контроля;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внедрении современных механизмов налогового администрирования;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организует деятельность подчиненных (подконтрольных) ей инспекций МНС по перечню согласно приложению к настоящему Положению, в том числе по: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постановке на учет плательщиков, за исключением физических лиц, не являющихся индивидуальными предпринимателями, регистрация которых осуществляется по заявительному принципу в соответствии с требованиями статьи 69 Налогового кодекса Республики Беларусь;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ведению учета причитающихся к уплате и фактически уплаченных сумм платежей в бюджет, своевременности и полноты их уплаты в бюджет;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применению автоматизированной информационной системы «Расчет налогов» и других информационных систем, используемых налоговыми органами;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приему и внесению в автоматизированные системы налоговых деклараций (расчетов), отчетов и других документов, обязанность представления которых установлена законодательством;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осуществлению камерального контроля полноты и своевременности уплаты налогов, в том числе с использованием автоматизированных информационных систем;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обеспечению взыскания неуплаченных (не полностью уплаченных) налогов, иных обязательных платежей в бюджет, в том числе по применению способов обеспечения исполнения налогового обязательства, уплаты пеней;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5481"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исключен;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учету изъятого, арестованного ими имущества, подлежащего обращению в доход государства либо на которое обращается взыскание в счет неисполненного налогового обязательства, неуплаченных пеней;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возмещению организациям, индивидуальным предпринимателям расходов, связанных с имуществом, на которое обращается взыскание в счет неисполненного налогового обязательства, неуплаченных пеней, в том числе в случае возврата такого имущества собственнику, расходов по иному изъятому, арестованному имуществу в случаях, предусмотренных законодательными актами;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взысканию в установленном порядке: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денежных средств, полученных от реализации или иного использования имущества, обращенного в доход государства или взыскание на которое обращено в счет неисполненного налогового обязательства, неуплаченных пеней, и не внесенных в установленные сроки в доход республиканского и (или) местных бюджетов;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возмещенных расходов, связанных с имуществом, на которое обращается взыскание в счет неисполненного налогового обязательства, неуплаченных пеней, в том числе в случае возврата такого имущества собственнику, расходов, связанных с иным изъятым, арестованным имуществом;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списанию задолженности, признанной безнадежным долгом, в установленном законодательством порядке;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электронного взаимодействия с плательщиками (иными обязанными лицами), в том числе с использованием системы электронного декларирования;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обеспечению предоставления плательщикам услуг, входящих в компетенцию налоговых органов, с использованием системы электронной очереди, а также создание комфортных условий для исполнения плательщиками налоговых обязательств;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6.9. в пределах своей компетенции обобщает практику применения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вырабатывает и вносит в МНС предложения о совершенствовании контроля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6.10. изучает и анализирует складывающуюся ситуацию в сфере игорного бизнеса, обобщает практику применения законодательства, регулирующего деятельность в сфере игорного бизнеса, вырабатывает и вносит в МНС предложения о совершенствовании государственного регулирования и контроля в сфере игорного бизнеса;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6.11. по результатам рассмотрения обращений, авторы которых не удовлетворены результатами их рассмотрения подчиненными (подконтрольными) ей инспекциями МНС, при наличии оснований для положительного решения изложенных в обращениях вопросов выдает указанным инспекциям МНС обязательные для исполнения предписания о надлежащем решении этих вопросов;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6.12. анализирует эффективность работы с обращениями и вырабатывает предложения о ее повышении.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каждому случаю ненадлежащего рассмотрения подчиненными (подконтрольными) ей инспекциями МНС обращений направляет их руководителям представления о привлечении должностных лиц, допустивших нарушение порядка рассмотрения обращений, к дисциплинарной ответственности;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6.13. в случае выявления в подчиненной (подконтрольной) ей инспекции МНС нарушений законодательства об обращениях направляет в МНС предложение для принятия решения о привлечении к дисциплинарной ответственности руководителей этих подчиненных (подконтрольных) ей инспекций МНС либо сообщает о таких нарушениях органам, ведущим административный процесс, для рассмотрения вопроса о привлечении виновных лиц к административной ответственности;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6.14. осуществляет в соответствии с законодательством административные процедуры, рассматривает административные жалобы на административные решения подчиненных (подконтрольных) ей инспекций МНС;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6.14-1. </w:t>
      </w:r>
      <w:r w:rsidR="00CF4A33" w:rsidRPr="00CF4A33">
        <w:rPr>
          <w:rFonts w:ascii="Times New Roman" w:hAnsi="Times New Roman" w:cs="Times New Roman"/>
          <w:sz w:val="24"/>
          <w:szCs w:val="32"/>
        </w:rPr>
        <w:t xml:space="preserve">взаимодействует по вопросам обмена налоговой информацией в рамках международных договоров Республики Беларусь с региональными налоговыми органами </w:t>
      </w:r>
      <w:r w:rsidR="00CF4A33" w:rsidRPr="00CF4A33">
        <w:rPr>
          <w:rFonts w:ascii="Times New Roman" w:hAnsi="Times New Roman" w:cs="Times New Roman"/>
          <w:sz w:val="24"/>
          <w:szCs w:val="24"/>
        </w:rPr>
        <w:t>Российской Федерации и Республики Казахстан, компетентными органами иных иностранных государств, а также с инспекциями Министерства по налогам и сборам Республики Беларусь по областям;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6.15. осуществляет управление деятельностью подчиненных (подконтрольных) ей инспекций МНС;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6.16. заслушивает отчеты руководителей подчиненных (подконтрольных) ей инспекций МНС о деятельности инспекций МНС, оказывает методическую и практическую помощь, изучает и распространяет положительный опыт работы;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6.17. планирует и распределяет бюджетные ассигнования на содержание подчиненных (подконтрольных) ей инспекций МНС, контролирует их использование.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6.18. обеспечивает подбор, расстановку и воспитание кадров, организует их подготовку, переподготовку и повышение квалификации;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6.19. принимает меры по обеспечению защиты работников налоговых органов при исполнении ими служебных обязанностей;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6.20. осуществляет иные функции, предусмотренные законодательством.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Инспекция МНС по г. Минску согласовывает</w:t>
      </w:r>
      <w:r w:rsidR="003D71D1" w:rsidRP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подчиненных (подконтрольных) ей инспекций МНС о 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задолженности безнадежным долгом и ее списании.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Инспекция МНС по г. Минску имеет право: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осуществлять в установленном порядке управление имуществом, переданным ей в оперативное управление;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отменять не соответствующие законодательству решения подчиненных (подконтрольных) ей инспекций МНС;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осуществлять иные права, определенные статьей 107 Налогового кодекса Республики Беларусь и иными законодательными актами.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Инспекцию МНС по г. Минску возглавляет начальник инспекции, который в установленном порядке назначается на должность и освобождается от должности Министром по налогам и сборам, а в случае его отсутствия – лицом, исполняющим его обязанности, с соблюдением законодательства о местном управлении и самоуправлении.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инспекции МНС по г. Минску имеет заместителей, в том числе одного первого.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Заместители начальника инспекции МНС по г. Минску, а также начальники структурных подразделений первого уровня управления назначаются на должность начальником этой инспекции по согласованию с Министром по налогам и сборам, а в случае его отсутствия – лицом, исполняющим его обязанности.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работники инспекции МНС по г. Минску назначаются и освобождаются от должности начальником инспекции МНС по г. Минску, а в случае его отсутствия – лицом, исполняющим его обязанности.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Начальник инспекции МНС по г. Минску: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10.1. руководит деятельностью инспекции МНС по г. Минску, несет персональную ответственность за выполнение возложенных на инспекцию задач и функций;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информирует МНС об основных направлениях и результатах деятельности инспекции МНС по г. Минску;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10.3. распределяет обязанности между своими заместителями;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10.4. утверждает положения о структурных подразделениях инспекции МНС по г. Минску;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10.5. назначает на должность и освобождает от должности работников инспекции МНС по г. Минску, утверждает их должностные инструкции;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10.6. издает в пределах своей компетенции приказы, обязательные для исполнения работниками инспекций МНС г. Минска;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10.7. привлекает в соответствии с законодательством работников инспекции МНС по г. Минску к дисциплинарной ответственности за нарушения, допущенные ими в работе;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5481" w:rsidRPr="00D65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10.8. исключен;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10.9. согласовывает назначение на должности и освобождение от должностей заместителей начальников, начальников структурных подразделений первого уровня управления инспекций МНС г. Минска, назначение на должности (прием на работу) других работников этих инспекций в установленном порядке;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10.10. инициирует направление в установленном порядке в МНС представления к награждению работников инспекций МНС г. Минска государственными наградами Республики Беларусь, ходатайства об объявлении Благодарности Президента Республики Беларусь, Благодарности Премьер-министра Республики Беларусь, представления к награждению Почетной грамотой Совета Министров Республики Беларусь, наградами МНС, ходатайства об объявлении Благодарности Министра по налогам и сборам Республики Беларусь, представления к занесению работников на Доску почета Министерства по налогам и сборам Республики Беларусь;</w:t>
      </w:r>
      <w:r w:rsidR="00D65481"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10.11. вправе создавать консультативный совет при инспекции МНС по г. Минску, утверждать его персональный состав и положение о нем;</w:t>
      </w:r>
    </w:p>
    <w:p w14:paraId="265F8A99" w14:textId="77777777" w:rsidR="00D65481" w:rsidRPr="00D65481" w:rsidRDefault="00D65481" w:rsidP="00D65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10.11</w:t>
      </w:r>
      <w:r w:rsidRPr="00D654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осуществляет обработку персональных данных в порядке, установленном законодательством;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10.11</w:t>
      </w:r>
      <w:r w:rsidRPr="00D654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соблюдает установленный порядок обработки персональных данных;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10.11</w:t>
      </w:r>
      <w:r w:rsidRPr="00D654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соблюдает установленный порядок обращения со служебной информацией;</w:t>
      </w:r>
    </w:p>
    <w:p w14:paraId="3A54D9FD" w14:textId="77777777" w:rsidR="00D65481" w:rsidRPr="00D65481" w:rsidRDefault="00D65481" w:rsidP="00D65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осуществляет иные полномочия в соответствии с законодательством, локальными правовыми актами МНС.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Для коллективного обсуждения наиболее важных вопросов, выработки решений по ним в инспекции МНС по г. Минску образуется коллегия в составе начальника инспекции (председатель коллегии), его заместителей, а также других работников инспекции МНС по г. Минску.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Численность и персональный состав коллегии инспекции МНС по г. Минску утверждаются МНС.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коллегии обязательны для исполнения всеми инспекциями МНС г. Минска и проводятся в жизнь приказами начальника инспекции МНС по г. Минску.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Численность и фонд оплаты труда работников инспекции МНС по г. Минску устанавливаются МНС в соответствии с законодательством. </w:t>
      </w:r>
    </w:p>
    <w:p w14:paraId="643B808C" w14:textId="77777777" w:rsidR="00D65481" w:rsidRPr="00D65481" w:rsidRDefault="00D65481" w:rsidP="00D65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4697"/>
      </w:tblGrid>
      <w:tr w:rsidR="00D65481" w:rsidRPr="00D65481" w14:paraId="17A405DC" w14:textId="77777777" w:rsidTr="00D65481">
        <w:trPr>
          <w:tblCellSpacing w:w="0" w:type="dxa"/>
        </w:trPr>
        <w:tc>
          <w:tcPr>
            <w:tcW w:w="4785" w:type="dxa"/>
            <w:hideMark/>
          </w:tcPr>
          <w:p w14:paraId="59BF5931" w14:textId="77777777" w:rsidR="00D65481" w:rsidRPr="00D65481" w:rsidRDefault="00D65481" w:rsidP="00D6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14:paraId="1CCDA0F1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Положению об инспекции Министерства по налогам и сборам Республики Беларусь по г. Минску </w:t>
            </w:r>
          </w:p>
        </w:tc>
      </w:tr>
    </w:tbl>
    <w:p w14:paraId="0A818744" w14:textId="77777777" w:rsidR="00D65481" w:rsidRPr="00D65481" w:rsidRDefault="00D65481" w:rsidP="00D65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инспекций Министерства по налогам и сборам Республики Беларусь, подчиненных (подконтрольных) инспекции Министерства по налогам и сборам Республики Беларусь по г. Минску </w:t>
      </w:r>
    </w:p>
    <w:p w14:paraId="262EF3FA" w14:textId="77777777" w:rsidR="00D65481" w:rsidRPr="00D65481" w:rsidRDefault="00D65481" w:rsidP="00D65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5481" w:rsidRPr="00D65481" w14:paraId="622FC6FE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7252811A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Инспекция Министерства по налогам и сборам Республики Беларусь по Заводскому району г. Минска </w:t>
            </w:r>
          </w:p>
        </w:tc>
      </w:tr>
      <w:tr w:rsidR="00D65481" w:rsidRPr="00D65481" w14:paraId="23D9CCBE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5DF1E48D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Ленинскому району г. Минска</w:t>
            </w:r>
          </w:p>
        </w:tc>
      </w:tr>
      <w:tr w:rsidR="00D65481" w:rsidRPr="00D65481" w14:paraId="3C201DD4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75904E7E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Московскому району г. Минска</w:t>
            </w:r>
          </w:p>
        </w:tc>
      </w:tr>
      <w:tr w:rsidR="00D65481" w:rsidRPr="00D65481" w14:paraId="24017611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372510C7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Октябрьскому району г. Минска</w:t>
            </w:r>
          </w:p>
        </w:tc>
      </w:tr>
      <w:tr w:rsidR="00D65481" w:rsidRPr="00D65481" w14:paraId="16BA9C6E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671B207F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Партизанскому району г. Минска</w:t>
            </w:r>
          </w:p>
        </w:tc>
      </w:tr>
      <w:tr w:rsidR="00D65481" w:rsidRPr="00D65481" w14:paraId="4AD82F91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100FD7D8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Первомайскому району г. Минска</w:t>
            </w:r>
          </w:p>
        </w:tc>
      </w:tr>
      <w:tr w:rsidR="00D65481" w:rsidRPr="00D65481" w14:paraId="08ECFB0F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62A5AD0F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Инспекция Министерства по налогам и сборам Республики Беларусь по Советскому району г. Минска </w:t>
            </w:r>
          </w:p>
        </w:tc>
      </w:tr>
      <w:tr w:rsidR="00D65481" w:rsidRPr="00D65481" w14:paraId="6423D02E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0668236D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Фрунзенскому району г. Минска № 1</w:t>
            </w:r>
          </w:p>
        </w:tc>
      </w:tr>
      <w:tr w:rsidR="00D65481" w:rsidRPr="00D65481" w14:paraId="25045149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4CF66EC5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Фрунзенскому району г. Минска № 2</w:t>
            </w:r>
          </w:p>
        </w:tc>
      </w:tr>
      <w:tr w:rsidR="00D65481" w:rsidRPr="00D65481" w14:paraId="28C0A38C" w14:textId="77777777" w:rsidTr="00D65481">
        <w:trPr>
          <w:tblCellSpacing w:w="0" w:type="dxa"/>
        </w:trPr>
        <w:tc>
          <w:tcPr>
            <w:tcW w:w="9855" w:type="dxa"/>
            <w:hideMark/>
          </w:tcPr>
          <w:p w14:paraId="31AF2F91" w14:textId="77777777" w:rsidR="00D65481" w:rsidRPr="00D65481" w:rsidRDefault="00D65481" w:rsidP="00D65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Инспекция Министерства по налогам и сборам Республики Беларусь по Центральному району г. Минска </w:t>
            </w:r>
          </w:p>
        </w:tc>
      </w:tr>
    </w:tbl>
    <w:p w14:paraId="6E447A66" w14:textId="77777777" w:rsidR="00D65481" w:rsidRPr="00D65481" w:rsidRDefault="00D65481">
      <w:pPr>
        <w:rPr>
          <w:b/>
          <w:bCs/>
        </w:rPr>
      </w:pPr>
    </w:p>
    <w:sectPr w:rsidR="00D65481" w:rsidRPr="00D6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81"/>
    <w:rsid w:val="000A0FF6"/>
    <w:rsid w:val="00291855"/>
    <w:rsid w:val="003D71D1"/>
    <w:rsid w:val="00956BFE"/>
    <w:rsid w:val="009F2F0F"/>
    <w:rsid w:val="00CF4A33"/>
    <w:rsid w:val="00D65481"/>
    <w:rsid w:val="00DF7468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6E3"/>
  <w15:chartTrackingRefBased/>
  <w15:docId w15:val="{E77AF79B-F061-436E-81A0-48B957F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5481"/>
    <w:rPr>
      <w:i/>
      <w:iCs/>
    </w:rPr>
  </w:style>
  <w:style w:type="paragraph" w:styleId="a5">
    <w:name w:val="List Paragraph"/>
    <w:basedOn w:val="a"/>
    <w:uiPriority w:val="34"/>
    <w:qFormat/>
    <w:rsid w:val="003D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Высоцкий Павел Юрьевич</cp:lastModifiedBy>
  <cp:revision>4</cp:revision>
  <dcterms:created xsi:type="dcterms:W3CDTF">2024-07-22T13:20:00Z</dcterms:created>
  <dcterms:modified xsi:type="dcterms:W3CDTF">2026-05-05T11:21:00Z</dcterms:modified>
</cp:coreProperties>
</file>